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Minutes – Riverside Naturally Trustee Meeting       Date  </w:t>
      </w:r>
      <w:r>
        <w:rPr>
          <w:b/>
          <w:bCs/>
          <w:vertAlign w:val="superscript"/>
        </w:rPr>
        <w:t xml:space="preserve"> </w:t>
      </w:r>
      <w:r>
        <w:rPr>
          <w:b/>
          <w:bCs/>
        </w:rPr>
        <w:t xml:space="preserve"> 18-07</w:t>
      </w:r>
      <w:r>
        <w:rPr>
          <w:rFonts w:eastAsia="Calibri" w:cs="Times New Roman"/>
          <w:b/>
          <w:bCs/>
          <w:color w:val="auto"/>
          <w:kern w:val="0"/>
          <w:sz w:val="22"/>
          <w:szCs w:val="22"/>
          <w:lang w:val="en-GB" w:eastAsia="zh-CN" w:bidi="ar-SA"/>
        </w:rPr>
        <w:t>-22</w:t>
      </w:r>
      <w:r>
        <w:rPr>
          <w:b/>
          <w:bCs/>
        </w:rPr>
        <w:t xml:space="preserve">         </w:t>
      </w:r>
    </w:p>
    <w:tbl>
      <w:tblPr>
        <w:tblW w:w="9350" w:type="dxa"/>
        <w:jc w:val="left"/>
        <w:tblInd w:w="-118" w:type="dxa"/>
        <w:tblLayout w:type="fixed"/>
        <w:tblCellMar>
          <w:top w:w="0" w:type="dxa"/>
          <w:left w:w="103" w:type="dxa"/>
          <w:bottom w:w="0" w:type="dxa"/>
          <w:right w:w="108" w:type="dxa"/>
        </w:tblCellMar>
      </w:tblPr>
      <w:tblGrid>
        <w:gridCol w:w="792"/>
        <w:gridCol w:w="7035"/>
        <w:gridCol w:w="1523"/>
      </w:tblGrid>
      <w:tr>
        <w:trPr/>
        <w:tc>
          <w:tcPr>
            <w:tcW w:w="792"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No.</w:t>
            </w:r>
          </w:p>
        </w:tc>
        <w:tc>
          <w:tcPr>
            <w:tcW w:w="7035"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Minute</w:t>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b/>
                <w:b/>
                <w:bCs/>
              </w:rPr>
            </w:pPr>
            <w:r>
              <w:rPr>
                <w:b/>
                <w:bCs/>
              </w:rPr>
              <w:t>Action</w:t>
            </w:r>
          </w:p>
          <w:p>
            <w:pPr>
              <w:pStyle w:val="Normal"/>
              <w:widowControl w:val="false"/>
              <w:spacing w:lineRule="auto" w:line="240" w:before="0" w:after="0"/>
              <w:jc w:val="both"/>
              <w:rPr>
                <w:b/>
                <w:b/>
                <w:bCs/>
              </w:rPr>
            </w:pPr>
            <w:r>
              <w:rPr>
                <w:b/>
                <w:bCs/>
              </w:rPr>
            </w:r>
          </w:p>
        </w:tc>
      </w:tr>
      <w:tr>
        <w:trPr/>
        <w:tc>
          <w:tcPr>
            <w:tcW w:w="792"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1</w:t>
            </w:r>
          </w:p>
        </w:tc>
        <w:tc>
          <w:tcPr>
            <w:tcW w:w="7035" w:type="dxa"/>
            <w:tcBorders>
              <w:top w:val="single" w:sz="4" w:space="0" w:color="000000"/>
              <w:left w:val="single" w:sz="4" w:space="0" w:color="000000"/>
              <w:bottom w:val="single" w:sz="4" w:space="0" w:color="000000"/>
            </w:tcBorders>
            <w:shd w:fill="auto" w:val="clear"/>
          </w:tcPr>
          <w:p>
            <w:pPr>
              <w:pStyle w:val="Normal"/>
              <w:widowControl w:val="false"/>
              <w:jc w:val="both"/>
              <w:rPr/>
            </w:pPr>
            <w:r>
              <w:rPr>
                <w:b/>
                <w:bCs/>
              </w:rPr>
              <w:t>Present</w:t>
            </w:r>
            <w:r>
              <w:rPr/>
              <w:t xml:space="preserve"> –  </w:t>
            </w:r>
            <w:r>
              <w:rPr>
                <w:rFonts w:eastAsia="Calibri" w:cs="Times New Roman"/>
                <w:sz w:val="22"/>
                <w:szCs w:val="22"/>
                <w:lang w:bidi="ar-SA"/>
              </w:rPr>
              <w:t xml:space="preserve"> Imogen Scott, </w:t>
            </w:r>
            <w:r>
              <w:rPr/>
              <w:t>Emily McLaughlin, Paul Dumbleton</w:t>
            </w:r>
            <w:r>
              <w:rPr>
                <w:rFonts w:eastAsia="Calibri" w:cs="Times New Roman"/>
                <w:sz w:val="22"/>
                <w:szCs w:val="22"/>
                <w:lang w:bidi="ar-SA"/>
              </w:rPr>
              <w:t>,   Mary Graham, Parvin Morrissey.</w:t>
            </w:r>
          </w:p>
          <w:p>
            <w:pPr>
              <w:pStyle w:val="Normal"/>
              <w:widowControl w:val="false"/>
              <w:spacing w:before="0" w:after="200"/>
              <w:jc w:val="both"/>
              <w:rPr/>
            </w:pPr>
            <w:r>
              <w:rPr/>
              <w:t>A</w:t>
            </w:r>
            <w:r>
              <w:rPr>
                <w:b/>
                <w:bCs/>
              </w:rPr>
              <w:t xml:space="preserve">pologies  </w:t>
            </w:r>
            <w:r>
              <w:rPr/>
              <w:t>-</w:t>
            </w:r>
            <w:r>
              <w:rPr>
                <w:rFonts w:eastAsia="Calibri" w:cs="Times New Roman"/>
                <w:sz w:val="22"/>
                <w:szCs w:val="22"/>
                <w:lang w:bidi="ar-SA"/>
              </w:rPr>
              <w:t xml:space="preserve">  Gillian Armstrong, Drew Oliver.</w:t>
            </w:r>
          </w:p>
          <w:p>
            <w:pPr>
              <w:pStyle w:val="Normal"/>
              <w:widowControl w:val="false"/>
              <w:spacing w:before="0" w:after="200"/>
              <w:jc w:val="both"/>
              <w:rPr/>
            </w:pPr>
            <w:r>
              <w:rPr>
                <w:rFonts w:eastAsia="Calibri" w:cs="Times New Roman"/>
                <w:sz w:val="22"/>
                <w:szCs w:val="22"/>
                <w:lang w:bidi="ar-SA"/>
              </w:rPr>
              <w:t>A particular welcome was extended to Parvin.</w:t>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tc>
      </w:tr>
      <w:tr>
        <w:trPr/>
        <w:tc>
          <w:tcPr>
            <w:tcW w:w="792"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2</w:t>
            </w:r>
          </w:p>
        </w:tc>
        <w:tc>
          <w:tcPr>
            <w:tcW w:w="7035" w:type="dxa"/>
            <w:tcBorders>
              <w:left w:val="single" w:sz="4" w:space="0" w:color="000000"/>
              <w:bottom w:val="single" w:sz="4" w:space="0" w:color="000000"/>
            </w:tcBorders>
            <w:shd w:fill="auto" w:val="clear"/>
          </w:tcPr>
          <w:p>
            <w:pPr>
              <w:pStyle w:val="Normal"/>
              <w:widowControl w:val="false"/>
              <w:jc w:val="both"/>
              <w:rPr>
                <w:b/>
                <w:b/>
                <w:bCs/>
              </w:rPr>
            </w:pPr>
            <w:r>
              <w:rPr>
                <w:b/>
                <w:bCs/>
              </w:rPr>
              <w:t>Minutes of previous meeting:</w:t>
            </w:r>
          </w:p>
          <w:p>
            <w:pPr>
              <w:pStyle w:val="Normal"/>
              <w:widowControl w:val="false"/>
              <w:snapToGrid w:val="false"/>
              <w:spacing w:lineRule="auto" w:line="240" w:before="0" w:after="0"/>
              <w:jc w:val="both"/>
              <w:rPr/>
            </w:pPr>
            <w:r>
              <w:rPr/>
              <w:t xml:space="preserve">The minutes of the meetings held on </w:t>
            </w:r>
            <w:r>
              <w:rPr>
                <w:rFonts w:eastAsia="Calibri" w:cs="Times New Roman"/>
                <w:color w:val="auto"/>
                <w:kern w:val="0"/>
                <w:sz w:val="22"/>
                <w:szCs w:val="22"/>
                <w:lang w:val="en-GB" w:eastAsia="zh-CN" w:bidi="ar-SA"/>
              </w:rPr>
              <w:t>16</w:t>
            </w:r>
            <w:r>
              <w:rPr>
                <w:rFonts w:eastAsia="Calibri" w:cs="Times New Roman"/>
                <w:color w:val="auto"/>
                <w:kern w:val="0"/>
                <w:sz w:val="22"/>
                <w:szCs w:val="22"/>
                <w:vertAlign w:val="superscript"/>
                <w:lang w:val="en-GB" w:eastAsia="zh-CN" w:bidi="ar-SA"/>
              </w:rPr>
              <w:t>th</w:t>
            </w:r>
            <w:r>
              <w:rPr>
                <w:rFonts w:eastAsia="Calibri" w:cs="Times New Roman"/>
                <w:color w:val="auto"/>
                <w:kern w:val="0"/>
                <w:sz w:val="22"/>
                <w:szCs w:val="22"/>
                <w:lang w:val="en-GB" w:eastAsia="zh-CN" w:bidi="ar-SA"/>
              </w:rPr>
              <w:t xml:space="preserve"> May </w:t>
            </w:r>
            <w:r>
              <w:rPr/>
              <w:t>were agreed.</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Emily reported on </w:t>
            </w:r>
            <w:r>
              <w:rPr/>
              <w:t xml:space="preserve">the </w:t>
            </w:r>
            <w:r>
              <w:rPr/>
              <w:t xml:space="preserve"> visit from Councillor Rachel Nunn.</w:t>
            </w:r>
          </w:p>
          <w:p>
            <w:pPr>
              <w:pStyle w:val="Normal"/>
              <w:widowControl w:val="false"/>
              <w:snapToGrid w:val="false"/>
              <w:spacing w:lineRule="auto" w:line="240" w:before="0" w:after="0"/>
              <w:jc w:val="both"/>
              <w:rPr/>
            </w:pPr>
            <w:r>
              <w:rPr/>
            </w:r>
          </w:p>
        </w:tc>
        <w:tc>
          <w:tcPr>
            <w:tcW w:w="1523"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792"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3</w:t>
            </w:r>
          </w:p>
        </w:tc>
        <w:tc>
          <w:tcPr>
            <w:tcW w:w="7035"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b/>
                <w:b/>
                <w:bCs/>
              </w:rPr>
            </w:pPr>
            <w:r>
              <w:rPr>
                <w:b/>
                <w:bCs/>
              </w:rPr>
              <w:t>Finance:</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val="false"/>
                <w:b w:val="false"/>
                <w:bCs w:val="false"/>
              </w:rPr>
            </w:pPr>
            <w:r>
              <w:rPr>
                <w:b w:val="false"/>
                <w:bCs w:val="false"/>
              </w:rPr>
              <w:t>Gillian had previously circulated a monthly report and accounts and these were welcomed.</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t>Gillian acknowledged that she is yet to make arrangements to remove Eve as a bank account signatory.</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t>Magic little grants application submitted as agreed.</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t>A budget of approx £30 was agreed for craft materials for school activities.</w:t>
            </w:r>
          </w:p>
          <w:p>
            <w:pPr>
              <w:pStyle w:val="Normal"/>
              <w:widowControl w:val="false"/>
              <w:snapToGrid w:val="false"/>
              <w:spacing w:lineRule="auto" w:line="240" w:before="0" w:after="0"/>
              <w:jc w:val="both"/>
              <w:rPr>
                <w:b w:val="false"/>
                <w:b w:val="false"/>
                <w:bCs w:val="false"/>
              </w:rPr>
            </w:pPr>
            <w:r>
              <w:rPr>
                <w:b w:val="false"/>
                <w:bCs w:val="false"/>
              </w:rPr>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Gillian</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792"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4</w:t>
            </w:r>
          </w:p>
        </w:tc>
        <w:tc>
          <w:tcPr>
            <w:tcW w:w="7035"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lineRule="exact" w:line="240" w:before="0" w:after="0"/>
              <w:jc w:val="both"/>
              <w:rPr>
                <w:rFonts w:ascii="Calibri" w:hAnsi="Calibri" w:eastAsia="Calibri" w:cs="Times New Roman"/>
                <w:color w:val="auto"/>
                <w:kern w:val="0"/>
                <w:sz w:val="20"/>
                <w:szCs w:val="20"/>
                <w:lang w:val="en-GB" w:eastAsia="zh-CN" w:bidi="ar-SA"/>
              </w:rPr>
            </w:pPr>
            <w:r>
              <w:rPr>
                <w:rFonts w:eastAsia="Calibri" w:cs="Calibri"/>
                <w:b/>
                <w:bCs/>
                <w:color w:val="auto"/>
                <w:kern w:val="0"/>
                <w:sz w:val="20"/>
                <w:szCs w:val="20"/>
                <w:lang w:val="en-GB" w:eastAsia="zh-CN" w:bidi="ar-SA"/>
              </w:rPr>
              <w:t>Its  Your Neighbourhood:</w:t>
            </w:r>
          </w:p>
          <w:p>
            <w:pPr>
              <w:pStyle w:val="Normal"/>
              <w:widowControl w:val="false"/>
              <w:suppressAutoHyphens w:val="true"/>
              <w:snapToGrid w:val="false"/>
              <w:spacing w:lineRule="exact" w:line="240" w:before="0" w:after="0"/>
              <w:jc w:val="both"/>
              <w:rPr>
                <w:rFonts w:cs="Calibri"/>
                <w:b/>
                <w:b/>
                <w:bCs/>
              </w:rPr>
            </w:pPr>
            <w:r>
              <w:rPr>
                <w:rFonts w:cs="Calibri"/>
                <w:b/>
                <w:bCs/>
              </w:rPr>
            </w:r>
          </w:p>
          <w:p>
            <w:pPr>
              <w:pStyle w:val="Normal"/>
              <w:widowControl w:val="false"/>
              <w:suppressAutoHyphens w:val="true"/>
              <w:snapToGrid w:val="false"/>
              <w:spacing w:lineRule="exact" w:line="240" w:before="0" w:after="0"/>
              <w:jc w:val="both"/>
              <w:rPr>
                <w:rFonts w:ascii="Calibri" w:hAnsi="Calibri" w:eastAsia="Calibri" w:cs="Times New Roman"/>
                <w:b w:val="false"/>
                <w:b w:val="false"/>
                <w:bCs w:val="false"/>
                <w:color w:val="auto"/>
                <w:kern w:val="0"/>
                <w:sz w:val="20"/>
                <w:szCs w:val="20"/>
                <w:lang w:val="en-GB" w:eastAsia="zh-CN" w:bidi="ar-SA"/>
              </w:rPr>
            </w:pPr>
            <w:r>
              <w:rPr>
                <w:rFonts w:eastAsia="Calibri" w:cs="Calibri"/>
                <w:b w:val="false"/>
                <w:bCs w:val="false"/>
                <w:color w:val="auto"/>
                <w:kern w:val="0"/>
                <w:sz w:val="20"/>
                <w:szCs w:val="20"/>
                <w:lang w:val="en-GB" w:eastAsia="zh-CN" w:bidi="ar-SA"/>
              </w:rPr>
              <w:t xml:space="preserve">The assessor will meet Mary and Emily on </w:t>
            </w:r>
            <w:r>
              <w:rPr>
                <w:rFonts w:eastAsia="Calibri" w:cs="Calibri"/>
                <w:b w:val="false"/>
                <w:bCs w:val="false"/>
                <w:color w:val="auto"/>
                <w:kern w:val="0"/>
                <w:sz w:val="20"/>
                <w:szCs w:val="20"/>
                <w:lang w:val="en-GB" w:eastAsia="zh-CN" w:bidi="ar-SA"/>
              </w:rPr>
              <w:t xml:space="preserve">30th August or </w:t>
            </w:r>
            <w:r>
              <w:rPr>
                <w:rFonts w:eastAsia="Calibri" w:cs="Calibri"/>
                <w:b w:val="false"/>
                <w:bCs w:val="false"/>
                <w:color w:val="auto"/>
                <w:kern w:val="0"/>
                <w:sz w:val="20"/>
                <w:szCs w:val="20"/>
                <w:lang w:val="en-GB" w:eastAsia="zh-CN" w:bidi="ar-SA"/>
              </w:rPr>
              <w:t>1</w:t>
            </w:r>
            <w:r>
              <w:rPr>
                <w:rFonts w:eastAsia="Calibri" w:cs="Calibri"/>
                <w:b w:val="false"/>
                <w:bCs w:val="false"/>
                <w:color w:val="auto"/>
                <w:kern w:val="0"/>
                <w:sz w:val="20"/>
                <w:szCs w:val="20"/>
                <w:lang w:val="en-GB" w:eastAsia="zh-CN" w:bidi="ar-SA"/>
              </w:rPr>
              <w:t>st September.</w:t>
            </w:r>
          </w:p>
        </w:tc>
        <w:tc>
          <w:tcPr>
            <w:tcW w:w="15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r>
          </w:p>
        </w:tc>
      </w:tr>
      <w:tr>
        <w:trPr/>
        <w:tc>
          <w:tcPr>
            <w:tcW w:w="792"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5</w:t>
            </w:r>
          </w:p>
        </w:tc>
        <w:tc>
          <w:tcPr>
            <w:tcW w:w="7035" w:type="dxa"/>
            <w:tcBorders>
              <w:left w:val="single" w:sz="4" w:space="0" w:color="000000"/>
              <w:bottom w:val="single" w:sz="4" w:space="0" w:color="000000"/>
            </w:tcBorders>
            <w:shd w:fill="auto" w:val="clear"/>
            <w:vAlign w:val="center"/>
          </w:tcPr>
          <w:p>
            <w:pPr>
              <w:pStyle w:val="Normal"/>
              <w:widowControl w:val="false"/>
              <w:snapToGrid w:val="false"/>
              <w:spacing w:lineRule="auto" w:line="240" w:before="0" w:after="0"/>
              <w:jc w:val="both"/>
              <w:rPr>
                <w:b/>
                <w:b/>
                <w:bCs/>
              </w:rPr>
            </w:pPr>
            <w:r>
              <w:rPr>
                <w:b/>
                <w:bCs/>
              </w:rPr>
              <w:t>Orchard Day:</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pPr>
            <w:r>
              <w:rPr>
                <w:b w:val="false"/>
                <w:bCs w:val="false"/>
              </w:rPr>
              <w:t xml:space="preserve">Di is keen to be involved, and Emily will speak to here </w:t>
            </w:r>
            <w:r>
              <w:rPr>
                <w:b w:val="false"/>
                <w:bCs w:val="false"/>
              </w:rPr>
              <w:t>next week to confirm date and details, probably l</w:t>
            </w:r>
            <w:r>
              <w:rPr>
                <w:b w:val="false"/>
                <w:bCs w:val="false"/>
              </w:rPr>
              <w:t xml:space="preserve">ast Saturday in September.     Kathryn and Robin may be approached </w:t>
            </w:r>
            <w:r>
              <w:rPr>
                <w:b w:val="false"/>
                <w:bCs w:val="false"/>
              </w:rPr>
              <w:t>to get involved</w:t>
            </w:r>
            <w:r>
              <w:rPr>
                <w:b w:val="false"/>
                <w:bCs w:val="false"/>
              </w:rPr>
              <w:t xml:space="preserve">, especially if young children are to be </w:t>
            </w:r>
            <w:r>
              <w:rPr>
                <w:b w:val="false"/>
                <w:bCs w:val="false"/>
              </w:rPr>
              <w:t>actively included</w:t>
            </w:r>
            <w:r>
              <w:rPr>
                <w:b w:val="false"/>
                <w:bCs w:val="false"/>
              </w:rPr>
              <w:t>.</w:t>
            </w:r>
          </w:p>
          <w:p>
            <w:pPr>
              <w:pStyle w:val="Normal"/>
              <w:widowControl w:val="false"/>
              <w:snapToGrid w:val="false"/>
              <w:spacing w:lineRule="auto" w:line="240" w:before="0" w:after="0"/>
              <w:jc w:val="both"/>
              <w:rPr/>
            </w:pPr>
            <w:r>
              <w:rPr/>
            </w:r>
          </w:p>
        </w:tc>
        <w:tc>
          <w:tcPr>
            <w:tcW w:w="1523"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792"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6</w:t>
            </w:r>
          </w:p>
        </w:tc>
        <w:tc>
          <w:tcPr>
            <w:tcW w:w="703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b/>
                <w:bCs/>
              </w:rPr>
              <w:t>Alice’s Woodland Garden</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Hogweed may need attention. Other ‘weeds’ were removed last Thursday.</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Sycamore re-growth needs removed. Rosebay willow herb will need to be removed or cut back </w:t>
            </w:r>
            <w:r>
              <w:rPr>
                <w:rFonts w:eastAsia="Calibri" w:cs="Times New Roman"/>
                <w:b w:val="false"/>
                <w:bCs w:val="false"/>
                <w:color w:val="auto"/>
                <w:kern w:val="0"/>
                <w:sz w:val="22"/>
                <w:szCs w:val="22"/>
                <w:lang w:val="en-GB" w:eastAsia="zh-CN" w:bidi="ar-SA"/>
              </w:rPr>
              <w:t>later in the summer</w:t>
            </w:r>
            <w:r>
              <w:rPr>
                <w:rFonts w:eastAsia="Calibri" w:cs="Times New Roman"/>
                <w:b w:val="false"/>
                <w:bCs w:val="false"/>
                <w:color w:val="auto"/>
                <w:kern w:val="0"/>
                <w:sz w:val="22"/>
                <w:szCs w:val="22"/>
                <w:lang w:val="en-GB" w:eastAsia="zh-CN" w:bidi="ar-SA"/>
              </w:rPr>
              <w:t>.</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bCs/>
                <w:color w:val="auto"/>
                <w:kern w:val="0"/>
                <w:sz w:val="22"/>
                <w:szCs w:val="22"/>
                <w:lang w:val="en-GB" w:eastAsia="zh-CN" w:bidi="ar-SA"/>
              </w:rPr>
              <w:t>Story Woodland Garden</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Mary is looking into further planting £200 already agreed.</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Ferns </w:t>
            </w:r>
            <w:r>
              <w:rPr>
                <w:rFonts w:eastAsia="Calibri" w:cs="Times New Roman"/>
                <w:b w:val="false"/>
                <w:bCs w:val="false"/>
                <w:color w:val="auto"/>
                <w:kern w:val="0"/>
                <w:sz w:val="22"/>
                <w:szCs w:val="22"/>
                <w:lang w:val="en-GB" w:eastAsia="zh-CN" w:bidi="ar-SA"/>
              </w:rPr>
              <w:t>for the stumpery</w:t>
            </w:r>
            <w:r>
              <w:rPr>
                <w:rFonts w:eastAsia="Calibri" w:cs="Times New Roman"/>
                <w:b w:val="false"/>
                <w:bCs w:val="false"/>
                <w:color w:val="auto"/>
                <w:kern w:val="0"/>
                <w:sz w:val="22"/>
                <w:szCs w:val="22"/>
                <w:lang w:val="en-GB" w:eastAsia="zh-CN" w:bidi="ar-SA"/>
              </w:rPr>
              <w:t xml:space="preserve">  - Paul </w:t>
            </w:r>
            <w:r>
              <w:rPr>
                <w:rFonts w:eastAsia="Calibri" w:cs="Times New Roman"/>
                <w:b w:val="false"/>
                <w:bCs w:val="false"/>
                <w:color w:val="auto"/>
                <w:kern w:val="0"/>
                <w:sz w:val="22"/>
                <w:szCs w:val="22"/>
                <w:lang w:val="en-GB" w:eastAsia="zh-CN" w:bidi="ar-SA"/>
              </w:rPr>
              <w:t xml:space="preserve">will research </w:t>
            </w:r>
            <w:r>
              <w:rPr>
                <w:rFonts w:eastAsia="Calibri" w:cs="Times New Roman"/>
                <w:b w:val="false"/>
                <w:bCs w:val="false"/>
                <w:color w:val="auto"/>
                <w:kern w:val="0"/>
                <w:sz w:val="22"/>
                <w:szCs w:val="22"/>
                <w:lang w:val="en-GB" w:eastAsia="zh-CN" w:bidi="ar-SA"/>
              </w:rPr>
              <w:t>.</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Orchard</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C</w:t>
            </w:r>
            <w:r>
              <w:rPr>
                <w:rFonts w:eastAsia="Calibri" w:cs="Times New Roman"/>
                <w:b w:val="false"/>
                <w:bCs w:val="false"/>
                <w:color w:val="auto"/>
                <w:kern w:val="0"/>
                <w:sz w:val="22"/>
                <w:szCs w:val="22"/>
                <w:lang w:val="en-GB" w:eastAsia="zh-CN" w:bidi="ar-SA"/>
              </w:rPr>
              <w:t xml:space="preserve">ontinuing building of tree guards on needed, Imogen suggested that we record our progress </w:t>
            </w:r>
            <w:r>
              <w:rPr>
                <w:rFonts w:eastAsia="Calibri" w:cs="Times New Roman"/>
                <w:b w:val="false"/>
                <w:bCs w:val="false"/>
                <w:color w:val="auto"/>
                <w:kern w:val="0"/>
                <w:sz w:val="22"/>
                <w:szCs w:val="22"/>
                <w:lang w:val="en-GB" w:eastAsia="zh-CN" w:bidi="ar-SA"/>
              </w:rPr>
              <w:t xml:space="preserve">and celebrate milestones.  </w:t>
            </w:r>
            <w:r>
              <w:rPr>
                <w:rFonts w:eastAsia="Calibri" w:cs="Times New Roman"/>
                <w:b w:val="false"/>
                <w:bCs w:val="false"/>
                <w:color w:val="auto"/>
                <w:kern w:val="0"/>
                <w:sz w:val="22"/>
                <w:szCs w:val="22"/>
                <w:lang w:val="en-GB" w:eastAsia="zh-CN" w:bidi="ar-SA"/>
              </w:rPr>
              <w:t xml:space="preserve"> Emily will check </w:t>
            </w:r>
            <w:r>
              <w:rPr>
                <w:rFonts w:eastAsia="Calibri" w:cs="Times New Roman"/>
                <w:b w:val="false"/>
                <w:bCs w:val="false"/>
                <w:color w:val="auto"/>
                <w:kern w:val="0"/>
                <w:sz w:val="22"/>
                <w:szCs w:val="22"/>
                <w:lang w:val="en-GB" w:eastAsia="zh-CN" w:bidi="ar-SA"/>
              </w:rPr>
              <w:t xml:space="preserve">progress so far. </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b/>
                <w:bCs/>
              </w:rPr>
            </w:pPr>
            <w:r>
              <w:rPr>
                <w:b/>
                <w:bCs/>
              </w:rPr>
              <w:t>Meadow</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CSET has approved further purchase of plants.  Agreed that late summer/early autumn best time to plant.   Plants to be ordered.</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It was agreed that it would be good if the mowing regime for the two small areas of grass each side of the footbridge was reduced to two cuts a year plus edging and paths. Paul will wrtite to the CC to seek support.</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Bee Bed</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Gillian has withdrawn from the bee-bed team.  Parvin will join Mary in caring for the bee bed.</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Mary has bought an irrigation system.  Emily will seek support for installing.</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Mary is in contact with the Council about the structure of the bed.</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School Beds</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ROSC is watering the beds over the summer.</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ARK</w:t>
            </w:r>
          </w:p>
          <w:p>
            <w:pPr>
              <w:pStyle w:val="Normal"/>
              <w:widowControl w:val="false"/>
              <w:snapToGrid w:val="false"/>
              <w:spacing w:lineRule="auto" w:line="240" w:before="0" w:after="0"/>
              <w:jc w:val="both"/>
              <w:rPr>
                <w:b w:val="false"/>
                <w:b w:val="false"/>
                <w:bCs w:val="false"/>
              </w:rPr>
            </w:pPr>
            <w:r>
              <w:rPr>
                <w:rFonts w:eastAsia="Calibri" w:cs="Times New Roman"/>
                <w:b w:val="false"/>
                <w:bCs w:val="false"/>
                <w:color w:val="auto"/>
                <w:kern w:val="0"/>
                <w:sz w:val="22"/>
                <w:szCs w:val="22"/>
                <w:lang w:val="en-GB" w:eastAsia="zh-CN" w:bidi="ar-SA"/>
              </w:rPr>
              <w:t xml:space="preserve">Mary has contacted Scott about an agreement regarding the </w:t>
            </w:r>
            <w:r>
              <w:rPr>
                <w:rFonts w:eastAsia="Calibri" w:cs="Times New Roman"/>
                <w:b w:val="false"/>
                <w:bCs w:val="false"/>
                <w:color w:val="auto"/>
                <w:kern w:val="0"/>
                <w:sz w:val="22"/>
                <w:szCs w:val="22"/>
                <w:lang w:val="en-GB" w:eastAsia="zh-CN" w:bidi="ar-SA"/>
              </w:rPr>
              <w:t xml:space="preserve">future protection of the ARK. </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rFonts w:eastAsia="Calibri" w:cs="Times New Roman"/>
                <w:b w:val="false"/>
                <w:bCs w:val="false"/>
                <w:color w:val="auto"/>
                <w:kern w:val="0"/>
                <w:sz w:val="22"/>
                <w:szCs w:val="22"/>
                <w:lang w:val="en-GB" w:eastAsia="zh-CN" w:bidi="ar-SA"/>
              </w:rPr>
              <w:t>Three new countryside rangers are being appointed soon and one will have responsibility for Riverside as part of her remit.</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The Green, Forth Place</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t>The c</w:t>
            </w:r>
            <w:r>
              <w:rPr>
                <w:rFonts w:eastAsia="Calibri" w:cs="Times New Roman"/>
                <w:b w:val="false"/>
                <w:bCs w:val="false"/>
                <w:i w:val="false"/>
                <w:iCs w:val="false"/>
                <w:color w:val="auto"/>
                <w:kern w:val="0"/>
                <w:sz w:val="22"/>
                <w:szCs w:val="22"/>
                <w:lang w:val="en-GB" w:eastAsia="zh-CN" w:bidi="ar-SA"/>
              </w:rPr>
              <w:t xml:space="preserve">onsultation </w:t>
            </w:r>
            <w:r>
              <w:rPr>
                <w:rFonts w:eastAsia="Calibri" w:cs="Times New Roman"/>
                <w:b w:val="false"/>
                <w:bCs w:val="false"/>
                <w:i w:val="false"/>
                <w:iCs w:val="false"/>
                <w:color w:val="auto"/>
                <w:kern w:val="0"/>
                <w:sz w:val="22"/>
                <w:szCs w:val="22"/>
                <w:lang w:val="en-GB" w:eastAsia="zh-CN" w:bidi="ar-SA"/>
              </w:rPr>
              <w:t xml:space="preserve">has been </w:t>
            </w:r>
            <w:r>
              <w:rPr>
                <w:rFonts w:eastAsia="Calibri" w:cs="Times New Roman"/>
                <w:b w:val="false"/>
                <w:bCs w:val="false"/>
                <w:i w:val="false"/>
                <w:iCs w:val="false"/>
                <w:color w:val="auto"/>
                <w:kern w:val="0"/>
                <w:sz w:val="22"/>
                <w:szCs w:val="22"/>
                <w:lang w:val="en-GB" w:eastAsia="zh-CN" w:bidi="ar-SA"/>
              </w:rPr>
              <w:t xml:space="preserve">completed </w:t>
            </w:r>
            <w:r>
              <w:rPr>
                <w:rFonts w:eastAsia="Calibri" w:cs="Times New Roman"/>
                <w:b w:val="false"/>
                <w:bCs w:val="false"/>
                <w:i w:val="false"/>
                <w:iCs w:val="false"/>
                <w:color w:val="auto"/>
                <w:kern w:val="0"/>
                <w:sz w:val="22"/>
                <w:szCs w:val="22"/>
                <w:lang w:val="en-GB" w:eastAsia="zh-CN" w:bidi="ar-SA"/>
              </w:rPr>
              <w:t xml:space="preserve">and the plans are being slightly modified in the light of the comments. Recent meeting of the group was postponed, but actions are continuing including seeking funding and seeking Council commitment to maintenance. </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Composting</w:t>
            </w:r>
          </w:p>
          <w:p>
            <w:pPr>
              <w:pStyle w:val="Normal"/>
              <w:widowControl w:val="false"/>
              <w:snapToGrid w:val="false"/>
              <w:spacing w:lineRule="auto" w:line="240" w:before="0" w:after="0"/>
              <w:jc w:val="both"/>
              <w:rPr/>
            </w:pPr>
            <w:r>
              <w:rPr>
                <w:rFonts w:eastAsia="Calibri" w:cs="Times New Roman"/>
                <w:b w:val="false"/>
                <w:bCs w:val="false"/>
                <w:i w:val="false"/>
                <w:caps w:val="false"/>
                <w:smallCaps w:val="false"/>
                <w:color w:val="auto"/>
                <w:spacing w:val="0"/>
                <w:kern w:val="0"/>
                <w:sz w:val="22"/>
                <w:szCs w:val="22"/>
                <w:lang w:val="en-GB" w:eastAsia="zh-CN" w:bidi="ar-SA"/>
              </w:rPr>
              <w:t>Area to be checked at next end of month meeting. Meadow money to pay for path?  Mary will bring cardboard for path.  Council to cut grass.</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Bee Banks</w:t>
            </w:r>
          </w:p>
          <w:p>
            <w:pPr>
              <w:pStyle w:val="Normal"/>
              <w:widowControl w:val="false"/>
              <w:snapToGrid w:val="false"/>
              <w:spacing w:lineRule="auto" w:line="240" w:before="0" w:after="0"/>
              <w:jc w:val="both"/>
              <w:rPr/>
            </w:pPr>
            <w:r>
              <w:rPr>
                <w:rFonts w:eastAsia="Calibri" w:cs="Times New Roman"/>
                <w:b w:val="false"/>
                <w:bCs w:val="false"/>
                <w:i w:val="false"/>
                <w:caps w:val="false"/>
                <w:smallCaps w:val="false"/>
                <w:color w:val="auto"/>
                <w:spacing w:val="0"/>
                <w:kern w:val="0"/>
                <w:sz w:val="22"/>
                <w:szCs w:val="22"/>
                <w:lang w:val="en-GB" w:eastAsia="zh-CN" w:bidi="ar-SA"/>
              </w:rPr>
              <w:t>Mary and Drew will arrange a time to complete the bee bed.</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Bioblitz</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No firm plans at present.</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Community Engagement</w:t>
            </w:r>
          </w:p>
          <w:p>
            <w:pPr>
              <w:pStyle w:val="Normal"/>
              <w:widowControl w:val="false"/>
              <w:snapToGrid w:val="false"/>
              <w:spacing w:lineRule="auto" w:line="240" w:before="0" w:after="0"/>
              <w:jc w:val="both"/>
              <w:rPr>
                <w:b w:val="false"/>
                <w:b w:val="false"/>
                <w:bCs w:val="false"/>
              </w:rPr>
            </w:pPr>
            <w:r>
              <w:rPr>
                <w:rFonts w:eastAsia="Calibri" w:cs="Times New Roman"/>
                <w:b w:val="false"/>
                <w:bCs w:val="false"/>
                <w:color w:val="auto"/>
                <w:kern w:val="0"/>
                <w:sz w:val="22"/>
                <w:szCs w:val="22"/>
                <w:lang w:val="en-GB" w:eastAsia="zh-CN" w:bidi="ar-SA"/>
              </w:rPr>
              <w:t>Emily gave a conducted walk for the Stirling School of English which went very well.</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b w:val="false"/>
                <w:b w:val="false"/>
                <w:bCs w:val="false"/>
              </w:rPr>
            </w:pPr>
            <w:r>
              <w:rPr>
                <w:rFonts w:eastAsia="Calibri" w:cs="Times New Roman"/>
                <w:b w:val="false"/>
                <w:bCs w:val="false"/>
                <w:color w:val="auto"/>
                <w:kern w:val="0"/>
                <w:sz w:val="22"/>
                <w:szCs w:val="22"/>
                <w:lang w:val="en-GB" w:eastAsia="zh-CN" w:bidi="ar-SA"/>
              </w:rPr>
              <w:t>Three morning sessions are being held with ROSC over the summer holiday.  Di and Parvin are supporting this.</w:t>
            </w:r>
          </w:p>
          <w:p>
            <w:pPr>
              <w:pStyle w:val="Normal"/>
              <w:widowControl w:val="false"/>
              <w:snapToGrid w:val="false"/>
              <w:spacing w:lineRule="auto" w:line="240" w:before="0" w:after="0"/>
              <w:jc w:val="both"/>
              <w:rPr>
                <w:i w:val="false"/>
                <w:i w:val="false"/>
                <w:iCs w:val="false"/>
              </w:rPr>
            </w:pPr>
            <w:r>
              <w:rPr>
                <w:rFonts w:eastAsia="Calibri" w:cs="Times New Roman"/>
                <w:b w:val="false"/>
                <w:bCs w:val="false"/>
                <w:color w:val="auto"/>
                <w:kern w:val="0"/>
                <w:sz w:val="22"/>
                <w:szCs w:val="22"/>
                <w:lang w:val="en-GB" w:eastAsia="zh-CN" w:bidi="ar-SA"/>
              </w:rPr>
            </w:r>
          </w:p>
        </w:tc>
        <w:tc>
          <w:tcPr>
            <w:tcW w:w="1523"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Paul</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paul </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r>
      <w:tr>
        <w:trPr/>
        <w:tc>
          <w:tcPr>
            <w:tcW w:w="792"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9</w:t>
            </w:r>
          </w:p>
        </w:tc>
        <w:tc>
          <w:tcPr>
            <w:tcW w:w="7035"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sans-serif" w:hAnsi="Calibri;sans-serif" w:eastAsia="Calibri" w:cs="Times New Roman"/>
                <w:b/>
                <w:b/>
                <w:bCs/>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bCs/>
                <w:i w:val="false"/>
                <w:caps w:val="false"/>
                <w:smallCaps w:val="false"/>
                <w:color w:val="201F1E"/>
                <w:spacing w:val="0"/>
                <w:kern w:val="0"/>
                <w:sz w:val="21"/>
                <w:szCs w:val="22"/>
                <w:lang w:val="en-GB" w:eastAsia="zh-CN" w:bidi="ar-SA"/>
              </w:rPr>
              <w:t>AOB</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Signs are still waiting for the Gaelic.  If no progress we will just go ahead next week.</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Himalayan Balsam  - when new Countryside Ranger visits we should discuss the proposal for </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flailing the river bank. </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There has been an o</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ffer of outdoor tap opposite Story Garden. Kerry, 8 Riverside Drive.  </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Emily will check details with Kerry and investigate buying </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a water carrier roller?</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Inspiring volunteers award – </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it was decided not to pursue. </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Festival of Biodiversity </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1</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6</w:t>
            </w:r>
            <w:r>
              <w:rPr>
                <w:rFonts w:eastAsia="Calibri" w:cs="Times New Roman" w:ascii="Calibri;sans-serif" w:hAnsi="Calibri;sans-serif"/>
                <w:b w:val="false"/>
                <w:bCs w:val="false"/>
                <w:i w:val="false"/>
                <w:caps w:val="false"/>
                <w:smallCaps w:val="false"/>
                <w:color w:val="201F1E"/>
                <w:spacing w:val="0"/>
                <w:kern w:val="0"/>
                <w:sz w:val="21"/>
                <w:szCs w:val="22"/>
                <w:vertAlign w:val="superscript"/>
                <w:lang w:val="en-GB" w:eastAsia="zh-CN" w:bidi="ar-SA"/>
              </w:rPr>
              <w:t>th</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 – 18</w:t>
            </w:r>
            <w:r>
              <w:rPr>
                <w:rFonts w:eastAsia="Calibri" w:cs="Times New Roman" w:ascii="Calibri;sans-serif" w:hAnsi="Calibri;sans-serif"/>
                <w:b w:val="false"/>
                <w:bCs w:val="false"/>
                <w:i w:val="false"/>
                <w:caps w:val="false"/>
                <w:smallCaps w:val="false"/>
                <w:color w:val="201F1E"/>
                <w:spacing w:val="0"/>
                <w:kern w:val="0"/>
                <w:sz w:val="21"/>
                <w:szCs w:val="22"/>
                <w:vertAlign w:val="superscript"/>
                <w:lang w:val="en-GB" w:eastAsia="zh-CN" w:bidi="ar-SA"/>
              </w:rPr>
              <w:t>th</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 September – </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Paul will write to offer the Orchard day as an associated event. </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Hedgehogs  - Emily will follow up.</w:t>
            </w:r>
          </w:p>
        </w:tc>
        <w:tc>
          <w:tcPr>
            <w:tcW w:w="1523"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Emily </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Emily</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Paul</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tc>
      </w:tr>
    </w:tbl>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t xml:space="preserve">Next meeting - </w:t>
      </w:r>
      <w:r>
        <w:rPr/>
        <w:t>Monday 15</w:t>
      </w:r>
      <w:r>
        <w:rPr>
          <w:vertAlign w:val="superscript"/>
        </w:rPr>
        <w:t>th</w:t>
      </w:r>
      <w:r>
        <w:rPr/>
        <w:t xml:space="preserve"> August.  </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205</TotalTime>
  <Application>LibreOffice/7.2.6.2$Windows_X86_64 LibreOffice_project/b0ec3a565991f7569a5a7f5d24fed7f52653d754</Application>
  <AppVersion>15.0000</AppVersion>
  <Pages>3</Pages>
  <Words>646</Words>
  <Characters>3228</Characters>
  <CharactersWithSpaces>3857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cp:lastPrinted>2022-04-18T14:01:06Z</cp:lastPrinted>
  <dcterms:modified xsi:type="dcterms:W3CDTF">2022-07-19T12:24:29Z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